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92E9C" w:rsidRPr="00DD37FC" w:rsidTr="00DE7B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6"/>
            </w:tblGrid>
            <w:tr w:rsidR="00D92E9C" w:rsidRPr="00DD37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2E9C" w:rsidRPr="00DD37FC" w:rsidRDefault="00D92E9C" w:rsidP="00D92E9C">
                  <w:pPr>
                    <w:spacing w:after="0" w:line="240" w:lineRule="auto"/>
                    <w:rPr>
                      <w:rFonts w:ascii="Poppins" w:eastAsia="Times New Roman" w:hAnsi="Poppins" w:cs="Poppins"/>
                      <w:b/>
                      <w:bCs/>
                      <w:color w:val="333333"/>
                      <w:sz w:val="38"/>
                      <w:szCs w:val="38"/>
                      <w:lang w:eastAsia="pt-BR"/>
                    </w:rPr>
                  </w:pPr>
                  <w:bookmarkStart w:id="0" w:name="_GoBack"/>
                  <w:r w:rsidRPr="00DD37FC">
                    <w:rPr>
                      <w:rFonts w:ascii="Poppins" w:eastAsia="Times New Roman" w:hAnsi="Poppins" w:cs="Poppins"/>
                      <w:b/>
                      <w:bCs/>
                      <w:color w:val="333333"/>
                      <w:sz w:val="38"/>
                      <w:szCs w:val="38"/>
                      <w:lang w:eastAsia="pt-BR"/>
                    </w:rPr>
                    <w:t>TERMO DE GARANTIA - FERRAMENTAS</w:t>
                  </w:r>
                </w:p>
              </w:tc>
            </w:tr>
            <w:tr w:rsidR="00D92E9C" w:rsidRPr="00DD37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2E9C" w:rsidRPr="00DD37FC" w:rsidRDefault="00D92E9C" w:rsidP="00D92E9C">
                  <w:pPr>
                    <w:spacing w:after="0" w:line="240" w:lineRule="auto"/>
                    <w:rPr>
                      <w:rFonts w:ascii="Poppins" w:eastAsia="Times New Roman" w:hAnsi="Poppins" w:cs="Poppins"/>
                      <w:sz w:val="24"/>
                      <w:szCs w:val="24"/>
                      <w:lang w:eastAsia="pt-BR"/>
                    </w:rPr>
                  </w:pPr>
                  <w:r w:rsidRPr="00DD37FC">
                    <w:rPr>
                      <w:rFonts w:ascii="Poppins" w:eastAsia="Times New Roman" w:hAnsi="Poppins" w:cs="Poppins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952875" cy="9525"/>
                        <wp:effectExtent l="0" t="0" r="9525" b="9525"/>
                        <wp:docPr id="2" name="Imagem 2" descr="http://www.unistamp.com/pt/imagens/2016/linha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unistamp.com/pt/imagens/2016/linha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2E9C" w:rsidRPr="00DD37FC" w:rsidRDefault="00D92E9C" w:rsidP="00D92E9C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7"/>
                <w:szCs w:val="27"/>
                <w:lang w:eastAsia="pt-BR"/>
              </w:rPr>
            </w:pPr>
          </w:p>
        </w:tc>
      </w:tr>
      <w:tr w:rsidR="00D92E9C" w:rsidRPr="00DD37FC" w:rsidTr="00DE7B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2E9C" w:rsidRPr="00DD37FC" w:rsidRDefault="00D92E9C" w:rsidP="00D92E9C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  <w:lang w:eastAsia="pt-BR"/>
              </w:rPr>
            </w:pPr>
          </w:p>
        </w:tc>
      </w:tr>
      <w:tr w:rsidR="00D92E9C" w:rsidRPr="00DD37FC" w:rsidTr="00DE7B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2E9C" w:rsidRPr="00DD37FC" w:rsidRDefault="00D92E9C" w:rsidP="00D92E9C">
            <w:pPr>
              <w:spacing w:after="0" w:line="435" w:lineRule="atLeast"/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</w:pP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 xml:space="preserve">UNISTAMP® - Metalúrgica Várzea Paulista </w:t>
            </w:r>
            <w:proofErr w:type="gramStart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SA.,</w:t>
            </w:r>
            <w:proofErr w:type="gramEnd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 xml:space="preserve"> inscrita no CNPJ nº 04.852.528/0002-20, assegura ao cliente uma garantia de 90 dias sobre o ferramental, contada a partir da data de emissão da Nota Fiscal.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hyperlink r:id="rId5" w:tgtFrame="_blank" w:history="1">
              <w:r w:rsidRPr="00DD37FC">
                <w:rPr>
                  <w:rFonts w:ascii="Poppins" w:eastAsia="Times New Roman" w:hAnsi="Poppins" w:cs="Poppins"/>
                  <w:b/>
                  <w:bCs/>
                  <w:color w:val="65A7C9"/>
                  <w:sz w:val="27"/>
                  <w:szCs w:val="27"/>
                  <w:lang w:eastAsia="pt-BR"/>
                </w:rPr>
                <w:t>AFIAÇÃO DE FERRAMENTAS</w:t>
              </w:r>
            </w:hyperlink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b/>
                <w:bCs/>
                <w:color w:val="333333"/>
                <w:sz w:val="27"/>
                <w:szCs w:val="27"/>
                <w:lang w:eastAsia="pt-BR"/>
              </w:rPr>
              <w:t>CONDIÇÕES PARA VALIDAÇÃO DA GARANTIA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Para a validação da Garantia, é imprescindível o correto manuseio e utilização do produto identificado acima, sob pena de perda da garantia. Portanto o produto deverá ser utilizado dentro das seguintes normas: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A- Manutenção reparos, ou consertos de qualquer espécie, somente por pessoal autorizado e credenciado pela UNISTAMP;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B- Ao se constatar vícios ou defeitos de fabricação o fabricante deverá ser imediatamente comunicado;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C- Esta garantia aplica-se somente aos produtos novos e se estende somente ao primeiro comprador identificado na Nota Fiscal;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D- Todas as peças e componentes comercializados pela UNISTAMP são garantidos contra eventuais defeitos de fabricação que porventura venham a se apresentar durante a vigência do prazo de garantia estipulado por esse termo.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 xml:space="preserve">E- Os itens críticos das ferramentas (punções e matrizes), que apresentarem problemas tais como: quebras, trincas ou desgastes prematuros dentro da abrangência do período de garantia, deverão ser enviados para análise antes da afiação. Caso contrário estes itens não serão garantidos, devido 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lastRenderedPageBreak/>
              <w:t>ausência total das evidências iniciais de fornecimento. (Consultar demais informações sobre a afiação de ferramentas em folha anexa).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b/>
                <w:bCs/>
                <w:color w:val="333333"/>
                <w:sz w:val="27"/>
                <w:szCs w:val="27"/>
                <w:lang w:eastAsia="pt-BR"/>
              </w:rPr>
              <w:t>PERDA DA GARANTIA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A garantia perderá sua validade quando: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A- O produto tiver sofrido alterações, modificações ou consertos feitos por pessoas ou entidades não credenciadas ou qualificadas pela UNISTAMP;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B- O defeito tiver sido causado por acidente, má utilização do produto pelo adquirente, agentes de natureza (raios, inundações, desabamentos), instalação incorreta ou decorrente de desgaste natural das peças e componentes;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C- O defeito for provocado por influência de agente químico ou for provocado por influência de insalubridade (excesso de umidade, maresia, excesso de pó ou material ferroso, radiação), entre outros agentes agressivos.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D- Afiação de itens críticos conforme descrito no item E do título "CONDIÇÕES PARA VALIDAÇÃO DA GARANTIA".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b/>
                <w:bCs/>
                <w:color w:val="333333"/>
                <w:sz w:val="27"/>
                <w:szCs w:val="27"/>
                <w:lang w:eastAsia="pt-BR"/>
              </w:rPr>
              <w:t>EXCLUSÕES E LIMITAÇÕES GERAIS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A garantia não cobre os seguintes itens: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a) Despesas de deslocamento e/ou, envio do produto para reparo (transporte, frete, locomoção, seguro, etc.);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b) Despesas decorrentes da desinstalação ou instalação do produto;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 xml:space="preserve">c) Produtos ou peças </w:t>
            </w:r>
            <w:proofErr w:type="spellStart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dani¬ficadas</w:t>
            </w:r>
            <w:proofErr w:type="spellEnd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 xml:space="preserve"> devido a acidentes no 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lastRenderedPageBreak/>
              <w:t>transporte e/ou manuseio, riscos, amassamentos, danos físicos ou atos e efeitos da natureza, bem como remoção e queda de peças ocorridas durante o processo de instalação e/ou desinstalação do produto.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d) Utilização incorreta do produto, ocasionando danos físicos como trincas, corrosão, riscos ou deformação do produto, danos em partes ou peças;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 xml:space="preserve">e) Limpeza inadequada com a utilização de produtos químicos, solventes, esponjas de aço, produtos químicos abrasivos e quaisquer outras substâncias não adequadas à limpeza das partes </w:t>
            </w:r>
            <w:proofErr w:type="spellStart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eletro-eletrônico</w:t>
            </w:r>
            <w:proofErr w:type="spellEnd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 xml:space="preserve"> dos produtos;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f) Uso de embalagens inadequadas no envio do produto para reparo;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b/>
                <w:bCs/>
                <w:color w:val="333333"/>
                <w:sz w:val="27"/>
                <w:szCs w:val="27"/>
                <w:lang w:eastAsia="pt-BR"/>
              </w:rPr>
              <w:t>CONDIÇÕES GERAIS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 xml:space="preserve">Ao término do prazo de garantia qualquer reparo e/ou manutenção será de custo e responsabilidade do cliente. Esse custo deverá ser </w:t>
            </w:r>
            <w:proofErr w:type="spellStart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verifi¬cado</w:t>
            </w:r>
            <w:proofErr w:type="spellEnd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 xml:space="preserve"> com antecedência mediante solicitação de orçamento para reparo ou substituição.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Este termo de garantia é válido apenas para produtos comercializados e utilizados em território nacional.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 xml:space="preserve">Em nenhum momento é fornecido garantia por qualquer tipo de prejuízo, sejam eles quais forem: inoperância do produto, perda de negócios, lucros, roubos, violações, perda de informações de qualquer natureza ou qualquer outro tipo de dano, ocorridos devido a eventual falha do equipamento 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lastRenderedPageBreak/>
              <w:t>adquirido ou durante o período de manutenção, reparo ou substituição.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A UNISTAMP® reserva-se ao direito de introduzir modificações em seus produtos, e/ou aperfeiçoá-los, sem que isto importe em qualquer obrigação de aplicá-los em produtos anteriormente fabricados.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Dentro do período de garantia a UNISTAMP® se responsabiliza por qualquer defeito de material e/ou fabricação, com a respectiva correção ou substituição gratuitamente, incluindo-se a mão-de-obra, nos termos desta garantia.</w:t>
            </w:r>
          </w:p>
          <w:p w:rsidR="00DE7BAD" w:rsidRPr="00DD37FC" w:rsidRDefault="00DE7BAD" w:rsidP="00D92E9C">
            <w:pPr>
              <w:spacing w:after="0" w:line="435" w:lineRule="atLeast"/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</w:pPr>
          </w:p>
          <w:p w:rsidR="00DE7BAD" w:rsidRPr="00DD37FC" w:rsidRDefault="00DE7BAD" w:rsidP="00D92E9C">
            <w:pPr>
              <w:spacing w:after="0" w:line="435" w:lineRule="atLeast"/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</w:pPr>
          </w:p>
        </w:tc>
      </w:tr>
      <w:tr w:rsidR="00D92E9C" w:rsidRPr="00DD37FC" w:rsidTr="00DE7B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D92E9C" w:rsidRPr="00DD37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2E9C" w:rsidRPr="00DD37FC" w:rsidRDefault="00D92E9C" w:rsidP="00D92E9C">
                  <w:pPr>
                    <w:spacing w:after="0" w:line="240" w:lineRule="auto"/>
                    <w:rPr>
                      <w:rFonts w:ascii="Poppins" w:eastAsia="Times New Roman" w:hAnsi="Poppins" w:cs="Poppins"/>
                      <w:color w:val="333333"/>
                      <w:sz w:val="27"/>
                      <w:szCs w:val="27"/>
                      <w:lang w:eastAsia="pt-BR"/>
                    </w:rPr>
                  </w:pPr>
                </w:p>
              </w:tc>
            </w:tr>
            <w:tr w:rsidR="00D92E9C" w:rsidRPr="00DD37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2E9C" w:rsidRPr="00DD37FC" w:rsidRDefault="00D92E9C" w:rsidP="00D92E9C">
                  <w:pPr>
                    <w:spacing w:after="0" w:line="240" w:lineRule="auto"/>
                    <w:rPr>
                      <w:rFonts w:ascii="Poppins" w:eastAsia="Times New Roman" w:hAnsi="Poppins" w:cs="Poppins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92E9C" w:rsidRPr="00DD37FC" w:rsidRDefault="00D92E9C" w:rsidP="00D92E9C">
            <w:pPr>
              <w:spacing w:after="0" w:line="435" w:lineRule="atLeast"/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</w:pPr>
          </w:p>
        </w:tc>
      </w:tr>
      <w:tr w:rsidR="00D92E9C" w:rsidRPr="00DD37FC" w:rsidTr="00DE7B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5"/>
            </w:tblGrid>
            <w:tr w:rsidR="00D92E9C" w:rsidRPr="00DD37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2E9C" w:rsidRPr="00DD37FC" w:rsidRDefault="00D92E9C" w:rsidP="00D92E9C">
                  <w:pPr>
                    <w:spacing w:after="0" w:line="240" w:lineRule="auto"/>
                    <w:rPr>
                      <w:rFonts w:ascii="Poppins" w:eastAsia="Times New Roman" w:hAnsi="Poppins" w:cs="Poppins"/>
                      <w:b/>
                      <w:bCs/>
                      <w:color w:val="333333"/>
                      <w:sz w:val="38"/>
                      <w:szCs w:val="38"/>
                      <w:lang w:eastAsia="pt-BR"/>
                    </w:rPr>
                  </w:pPr>
                  <w:r w:rsidRPr="00DD37FC">
                    <w:rPr>
                      <w:rFonts w:ascii="Poppins" w:eastAsia="Times New Roman" w:hAnsi="Poppins" w:cs="Poppins"/>
                      <w:b/>
                      <w:bCs/>
                      <w:color w:val="333333"/>
                      <w:sz w:val="38"/>
                      <w:szCs w:val="38"/>
                      <w:lang w:eastAsia="pt-BR"/>
                    </w:rPr>
                    <w:t>TERMO DE GARANTIA - MÁQUINAS</w:t>
                  </w:r>
                </w:p>
              </w:tc>
            </w:tr>
            <w:tr w:rsidR="00D92E9C" w:rsidRPr="00DD37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2E9C" w:rsidRPr="00DD37FC" w:rsidRDefault="00D92E9C" w:rsidP="00D92E9C">
                  <w:pPr>
                    <w:spacing w:after="0" w:line="240" w:lineRule="auto"/>
                    <w:rPr>
                      <w:rFonts w:ascii="Poppins" w:eastAsia="Times New Roman" w:hAnsi="Poppins" w:cs="Poppins"/>
                      <w:sz w:val="24"/>
                      <w:szCs w:val="24"/>
                      <w:lang w:eastAsia="pt-BR"/>
                    </w:rPr>
                  </w:pPr>
                  <w:r w:rsidRPr="00DD37FC">
                    <w:rPr>
                      <w:rFonts w:ascii="Poppins" w:eastAsia="Times New Roman" w:hAnsi="Poppins" w:cs="Poppins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952875" cy="9525"/>
                        <wp:effectExtent l="0" t="0" r="9525" b="9525"/>
                        <wp:docPr id="3" name="Imagem 3" descr="http://www.unistamp.com/pt/imagens/2016/linha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unistamp.com/pt/imagens/2016/linha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2E9C" w:rsidRPr="00DD37FC" w:rsidRDefault="00D92E9C" w:rsidP="00D92E9C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7"/>
                <w:szCs w:val="27"/>
                <w:lang w:eastAsia="pt-BR"/>
              </w:rPr>
            </w:pPr>
          </w:p>
        </w:tc>
      </w:tr>
      <w:tr w:rsidR="00D92E9C" w:rsidRPr="00DD37FC" w:rsidTr="00DE7B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2E9C" w:rsidRPr="00DD37FC" w:rsidRDefault="00D92E9C" w:rsidP="00D92E9C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  <w:lang w:eastAsia="pt-BR"/>
              </w:rPr>
            </w:pPr>
          </w:p>
        </w:tc>
      </w:tr>
      <w:tr w:rsidR="00D92E9C" w:rsidRPr="00DD37FC" w:rsidTr="00DE7B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2E9C" w:rsidRPr="00DD37FC" w:rsidRDefault="00D92E9C" w:rsidP="00D92E9C">
            <w:pPr>
              <w:spacing w:after="0" w:line="435" w:lineRule="atLeast"/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</w:pP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Primeiramente gostaríamos de expressar em nome de toda a equipe UNISTAMP®, os nossos mais sinceros agradecimentos pela confiança depositada em nossa marca.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Nós da UNISTAMP® nos sentimos muito satisfeitos por tê-los entre nossos clientes e aproveitamos a ocasião para salientar que faz parte de nosso compromisso atendê-los da melhor forma possível.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 xml:space="preserve">Aproveitamos para ratificar que sua máquina (NOME DA MÁQUINA / MODELO / CÓDIGO / MARCA), nº de série _______________, nota fiscal _______________, possui garantia de ___ (________) meses após a entrada em funcionamento / aceitação técnica da máquina, para qualquer defeito de fabricação devidamente confirmado, desde que a data de instalação não ultrapasse o período de 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lastRenderedPageBreak/>
              <w:t>90 dias a partir da emissão da Nota Fiscal. Caso a compradora solicite a instalação do equipamento após 90 dias da entrega, o início do período de garantia será a data de emissão da nota fiscal.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A UNISTAMP® se responsabiliza dentro do prazo de garantia, pelos defeitos de material ou fabricação, com a respectiva correção ou substituição gratuitamente. Não se responsabiliza, entretanto, por defeitos decorrentes de operação incorreta ou por reparos sem prévia autorização executados pela compradora.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Nesta garantia não estão inclusos componentes sujeitos a desgaste, tais como: relês, sensores, baterias, fusíveis, lâmpadas, correias, rolamentos e semelhantes.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 xml:space="preserve">No período de garantia as despesas com hora técnica são gratuitas, porém as despesas com locomoção, hospedagem e refeições </w:t>
            </w:r>
            <w:proofErr w:type="gramStart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do(</w:t>
            </w:r>
            <w:proofErr w:type="gramEnd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s) técnico(s) serão sempre por conta da compradora. Se a empresa estiver em um raio superior a 380 km de nossa fábrica (Jarinu/SP), entende-se locomoção como passagem aérea, estacionamento aeroporto e translado aeroporto / hotel / empresa.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Para qualquer efeito, a garantia apresentada não cobre lucros cessantes, nem causas e efeitos sobre outros materiais e pessoas.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NOTA – A garantia acima é válida somente quando obedecidas as seguintes condições: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• Utilização somente de peças e ferramentas originais.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 xml:space="preserve">• Variações de tensão (oscilação) não podem ultrapassar ± 5 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lastRenderedPageBreak/>
              <w:t xml:space="preserve">% (sem picos). Se esta condição não for garantida torna-se necessária a instalação de um estabilizador de </w:t>
            </w:r>
            <w:proofErr w:type="gramStart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voltagem.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•</w:t>
            </w:r>
            <w:proofErr w:type="gramEnd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 xml:space="preserve"> Condições ambientais deverão ser normais (sem maresia, agressividade ambiental, </w:t>
            </w:r>
            <w:proofErr w:type="spellStart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etc</w:t>
            </w:r>
            <w:proofErr w:type="spellEnd"/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t>).</w:t>
            </w:r>
            <w:r w:rsidRPr="00DD37FC">
              <w:rPr>
                <w:rFonts w:ascii="Poppins" w:eastAsia="Times New Roman" w:hAnsi="Poppins" w:cs="Poppins"/>
                <w:color w:val="333333"/>
                <w:sz w:val="27"/>
                <w:szCs w:val="27"/>
                <w:lang w:eastAsia="pt-BR"/>
              </w:rPr>
              <w:br/>
              <w:t>• Limite de temperatura até no máximo 40°C e mínimo 8°C.</w:t>
            </w:r>
          </w:p>
        </w:tc>
      </w:tr>
    </w:tbl>
    <w:p w:rsidR="00BD25AD" w:rsidRPr="00DD37FC" w:rsidRDefault="00BD25AD">
      <w:pPr>
        <w:rPr>
          <w:rFonts w:ascii="Poppins" w:hAnsi="Poppins" w:cs="Poppins"/>
        </w:rPr>
      </w:pPr>
    </w:p>
    <w:bookmarkEnd w:id="0"/>
    <w:p w:rsidR="00D92E9C" w:rsidRPr="00DD37FC" w:rsidRDefault="00D92E9C">
      <w:pPr>
        <w:rPr>
          <w:rFonts w:ascii="Poppins" w:hAnsi="Poppins" w:cs="Poppins"/>
        </w:rPr>
      </w:pPr>
    </w:p>
    <w:sectPr w:rsidR="00D92E9C" w:rsidRPr="00DD3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1D"/>
    <w:rsid w:val="000F651D"/>
    <w:rsid w:val="00133A4C"/>
    <w:rsid w:val="00BD25AD"/>
    <w:rsid w:val="00D92E9C"/>
    <w:rsid w:val="00DD37FC"/>
    <w:rsid w:val="00D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B868B-DA73-469E-83AB-C5F61A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92E9C"/>
    <w:rPr>
      <w:b/>
      <w:bCs/>
    </w:rPr>
  </w:style>
  <w:style w:type="character" w:styleId="Hyperlink">
    <w:name w:val="Hyperlink"/>
    <w:basedOn w:val="Fontepargpadro"/>
    <w:uiPriority w:val="99"/>
    <w:unhideWhenUsed/>
    <w:rsid w:val="00D92E9C"/>
    <w:rPr>
      <w:color w:val="0000FF"/>
      <w:u w:val="single"/>
    </w:rPr>
  </w:style>
  <w:style w:type="character" w:customStyle="1" w:styleId="s1">
    <w:name w:val="s1"/>
    <w:basedOn w:val="Fontepargpadro"/>
    <w:rsid w:val="00D92E9C"/>
  </w:style>
  <w:style w:type="paragraph" w:styleId="NormalWeb">
    <w:name w:val="Normal (Web)"/>
    <w:basedOn w:val="Normal"/>
    <w:uiPriority w:val="99"/>
    <w:semiHidden/>
    <w:unhideWhenUsed/>
    <w:rsid w:val="00D9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">
    <w:name w:val="fontstyle0"/>
    <w:basedOn w:val="Fontepargpadro"/>
    <w:rsid w:val="0013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stamp.com/pt/imagens/afiacao-de-ferramentas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1063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Nobre de Lima de Almeida</dc:creator>
  <cp:keywords/>
  <dc:description/>
  <cp:lastModifiedBy>Gisele Nobre de Lima de Almeida</cp:lastModifiedBy>
  <cp:revision>5</cp:revision>
  <dcterms:created xsi:type="dcterms:W3CDTF">2018-08-30T17:54:00Z</dcterms:created>
  <dcterms:modified xsi:type="dcterms:W3CDTF">2020-12-14T19:49:00Z</dcterms:modified>
</cp:coreProperties>
</file>